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4DC">
        <w:rPr>
          <w:rFonts w:ascii="Times New Roman" w:hAnsi="Times New Roman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4DC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4DC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B54DC" w:rsidRPr="00EB54DC" w:rsidRDefault="00EB54DC" w:rsidP="00EB54DC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4DC" w:rsidRPr="00EB54DC" w:rsidRDefault="00EB54DC" w:rsidP="00EB54D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EB54DC">
        <w:rPr>
          <w:b/>
          <w:sz w:val="28"/>
          <w:szCs w:val="28"/>
        </w:rPr>
        <w:t xml:space="preserve">Р І Ш Е Н </w:t>
      </w:r>
      <w:proofErr w:type="spellStart"/>
      <w:r w:rsidRPr="00EB54DC">
        <w:rPr>
          <w:b/>
          <w:sz w:val="28"/>
          <w:szCs w:val="28"/>
        </w:rPr>
        <w:t>Н</w:t>
      </w:r>
      <w:proofErr w:type="spellEnd"/>
      <w:r w:rsidRPr="00EB54DC">
        <w:rPr>
          <w:b/>
          <w:sz w:val="28"/>
          <w:szCs w:val="28"/>
        </w:rPr>
        <w:t xml:space="preserve"> Я  С Е С І Ї</w:t>
      </w:r>
    </w:p>
    <w:p w:rsidR="00EB54DC" w:rsidRPr="00EB54DC" w:rsidRDefault="00EB54DC" w:rsidP="00EB54D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EB54DC">
        <w:rPr>
          <w:bCs/>
          <w:sz w:val="28"/>
          <w:szCs w:val="28"/>
          <w:lang w:val="en-US"/>
        </w:rPr>
        <w:t xml:space="preserve">VIII </w:t>
      </w:r>
      <w:r w:rsidRPr="00EB54DC">
        <w:rPr>
          <w:bCs/>
          <w:sz w:val="28"/>
          <w:szCs w:val="28"/>
        </w:rPr>
        <w:t>скликання</w:t>
      </w:r>
    </w:p>
    <w:p w:rsidR="00EB54DC" w:rsidRPr="00EB54DC" w:rsidRDefault="00EB54DC" w:rsidP="00EB54D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B54DC" w:rsidRPr="00EB54DC" w:rsidTr="009731CC">
        <w:tc>
          <w:tcPr>
            <w:tcW w:w="9747" w:type="dxa"/>
          </w:tcPr>
          <w:p w:rsidR="00EB54DC" w:rsidRPr="00EB54DC" w:rsidRDefault="00EB54DC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EB54DC"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5E7EFE">
              <w:rPr>
                <w:bCs/>
                <w:sz w:val="28"/>
                <w:szCs w:val="28"/>
              </w:rPr>
              <w:t>3826</w:t>
            </w:r>
            <w:bookmarkStart w:id="0" w:name="_GoBack"/>
            <w:bookmarkEnd w:id="0"/>
          </w:p>
          <w:p w:rsidR="00EB54DC" w:rsidRPr="00EB54DC" w:rsidRDefault="00EB54DC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C773C" w:rsidRPr="006673C2" w:rsidRDefault="003C773C" w:rsidP="003C773C">
      <w:pPr>
        <w:spacing w:after="0"/>
        <w:rPr>
          <w:rFonts w:ascii="Times New Roman" w:eastAsia="Batang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6673C2">
        <w:rPr>
          <w:rFonts w:ascii="Times New Roman" w:eastAsia="Batang" w:hAnsi="Times New Roman" w:cs="Times New Roman"/>
          <w:bCs/>
          <w:sz w:val="24"/>
          <w:szCs w:val="24"/>
          <w:lang w:val="uk-UA"/>
        </w:rPr>
        <w:t xml:space="preserve">     </w:t>
      </w:r>
    </w:p>
    <w:p w:rsidR="003C773C" w:rsidRDefault="003C773C" w:rsidP="003C77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надання дозволу на розроблення проекту землеустрою щодо відведення</w:t>
      </w:r>
    </w:p>
    <w:p w:rsidR="003C773C" w:rsidRPr="003C773C" w:rsidRDefault="003C773C" w:rsidP="003C77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3C773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земельної ділянки </w:t>
      </w:r>
      <w:r w:rsidR="003378C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комунальної власності загального користування, яка використовується як </w:t>
      </w:r>
      <w:proofErr w:type="spellStart"/>
      <w:r w:rsidR="003378C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внутрішньоквартальні</w:t>
      </w:r>
      <w:proofErr w:type="spellEnd"/>
      <w:r w:rsidR="003378C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проїзди, пішохідні зони, яка розташована за адресою: Одеська область, Одеський район, с. Фонтанка</w:t>
      </w:r>
    </w:p>
    <w:p w:rsidR="003C773C" w:rsidRDefault="003C773C" w:rsidP="003C77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C773C" w:rsidRDefault="003C773C" w:rsidP="003C77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6757C" w:rsidRDefault="00E6757C" w:rsidP="00E67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Керуючись ст.26 Закону України “Про місцеве самоврядування в Україні”,  ст. 12, 92, 125, Земельного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>кодексу України, ст.20, 22, 50 Закону України «Про землеустрій»,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3C773C" w:rsidRPr="00A45C2D" w:rsidRDefault="003C773C" w:rsidP="003C773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</w:p>
    <w:p w:rsidR="003C773C" w:rsidRPr="00A45C2D" w:rsidRDefault="003C773C" w:rsidP="003C773C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8"/>
          <w:lang w:val="uk-UA" w:eastAsia="ru-RU"/>
        </w:rPr>
      </w:pPr>
    </w:p>
    <w:p w:rsidR="003C773C" w:rsidRPr="00A45C2D" w:rsidRDefault="003C773C" w:rsidP="003C77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45C2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3C773C" w:rsidRPr="00A45C2D" w:rsidRDefault="003C773C" w:rsidP="003C773C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8"/>
          <w:lang w:val="uk-UA" w:eastAsia="ru-RU"/>
        </w:rPr>
      </w:pPr>
    </w:p>
    <w:p w:rsidR="00E6757C" w:rsidRDefault="00E6757C" w:rsidP="00E6757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1.Надати дозвіл на розроблення проекту землеустрою щодо відведення земельної ділянки комунальної власності загального користування, яка використовується як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внутрішньоквартальні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проїзди, пішохідні зони, яка розташована за адресою: Одеська область, Одеський район, с. Фонтанка, кадастровий номер 5122786400:02:001:3988.</w:t>
      </w:r>
    </w:p>
    <w:p w:rsidR="00E6757C" w:rsidRDefault="00E6757C" w:rsidP="00E675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2. </w:t>
      </w:r>
      <w:r w:rsidRPr="00D360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Доручити виконавчому комітету Фонтанської сільської ради замовити в землевпорядній організації розроблення проекту із землеустрою щодо відведення земельної ділянки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комунальної власності загального користування, яка використовується як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внутрішньоквартальні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проїзди, пішохідні зони, яка розташована за адресою: Одеська область, Одеський район, с. Фонтанка, кадастровий номер 5122786400:02:001:3988.</w:t>
      </w:r>
    </w:p>
    <w:p w:rsidR="00E6757C" w:rsidRDefault="00E6757C" w:rsidP="00E675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>3. Проект землеустрою щодо відведення земельної ділянки подати на розгляд та затвердження в установленому законом порядку.</w:t>
      </w:r>
    </w:p>
    <w:p w:rsidR="00E6757C" w:rsidRDefault="00E6757C" w:rsidP="00E67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E6757C" w:rsidRDefault="00E6757C" w:rsidP="00E675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6757C" w:rsidRDefault="003C773C" w:rsidP="003C773C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</w:p>
    <w:p w:rsidR="00AA5F79" w:rsidRPr="00EB54DC" w:rsidRDefault="00AA5F79" w:rsidP="00AA5F7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54DC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sectPr w:rsidR="00AA5F79" w:rsidRPr="00EB54DC" w:rsidSect="00BF4E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6D231D"/>
    <w:multiLevelType w:val="multilevel"/>
    <w:tmpl w:val="87B4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F7"/>
    <w:rsid w:val="003378CF"/>
    <w:rsid w:val="003C773C"/>
    <w:rsid w:val="00533314"/>
    <w:rsid w:val="005E7EFE"/>
    <w:rsid w:val="006B4403"/>
    <w:rsid w:val="00AA5F79"/>
    <w:rsid w:val="00C12028"/>
    <w:rsid w:val="00DB62F7"/>
    <w:rsid w:val="00E6757C"/>
    <w:rsid w:val="00E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A54F7"/>
  <w15:chartTrackingRefBased/>
  <w15:docId w15:val="{23712555-B0CE-416A-BB5B-2E33945C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73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7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EB54D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E7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7EF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2026-04-17T06:15:00Z</cp:lastPrinted>
  <dcterms:created xsi:type="dcterms:W3CDTF">2026-04-16T07:59:00Z</dcterms:created>
  <dcterms:modified xsi:type="dcterms:W3CDTF">2026-04-17T06:15:00Z</dcterms:modified>
</cp:coreProperties>
</file>